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09" w:rsidRPr="00875491" w:rsidRDefault="00C23909" w:rsidP="00875491">
      <w:pPr>
        <w:pStyle w:val="Style3"/>
        <w:widowControl/>
        <w:spacing w:line="240" w:lineRule="auto"/>
        <w:jc w:val="center"/>
        <w:rPr>
          <w:b/>
          <w:sz w:val="26"/>
          <w:szCs w:val="26"/>
        </w:rPr>
      </w:pPr>
      <w:r w:rsidRPr="00875491">
        <w:rPr>
          <w:b/>
          <w:sz w:val="26"/>
          <w:szCs w:val="26"/>
        </w:rPr>
        <w:t>Отчет по плану мероприятий по противодействию</w:t>
      </w:r>
    </w:p>
    <w:p w:rsidR="00C23909" w:rsidRPr="00875491" w:rsidRDefault="00C23909" w:rsidP="00875491">
      <w:pPr>
        <w:pStyle w:val="Style3"/>
        <w:widowControl/>
        <w:spacing w:line="240" w:lineRule="auto"/>
        <w:jc w:val="center"/>
        <w:rPr>
          <w:b/>
          <w:sz w:val="26"/>
          <w:szCs w:val="26"/>
        </w:rPr>
      </w:pPr>
      <w:r w:rsidRPr="00875491">
        <w:rPr>
          <w:b/>
          <w:sz w:val="26"/>
          <w:szCs w:val="26"/>
        </w:rPr>
        <w:t>корруп</w:t>
      </w:r>
      <w:r w:rsidR="00D50D66">
        <w:rPr>
          <w:b/>
          <w:sz w:val="26"/>
          <w:szCs w:val="26"/>
        </w:rPr>
        <w:t xml:space="preserve">ции в </w:t>
      </w:r>
      <w:proofErr w:type="spellStart"/>
      <w:r w:rsidR="00D50D66">
        <w:rPr>
          <w:b/>
          <w:sz w:val="26"/>
          <w:szCs w:val="26"/>
        </w:rPr>
        <w:t>Красненском</w:t>
      </w:r>
      <w:proofErr w:type="spellEnd"/>
      <w:r w:rsidR="00D50D66">
        <w:rPr>
          <w:b/>
          <w:sz w:val="26"/>
          <w:szCs w:val="26"/>
        </w:rPr>
        <w:t xml:space="preserve"> районе на 2022</w:t>
      </w:r>
      <w:r w:rsidRPr="00875491">
        <w:rPr>
          <w:b/>
          <w:sz w:val="26"/>
          <w:szCs w:val="26"/>
        </w:rPr>
        <w:t xml:space="preserve"> год</w:t>
      </w:r>
    </w:p>
    <w:p w:rsidR="00DF1F2E" w:rsidRPr="00875491" w:rsidRDefault="00DF1F2E" w:rsidP="00875491">
      <w:pPr>
        <w:pStyle w:val="Style3"/>
        <w:widowControl/>
        <w:spacing w:line="240" w:lineRule="auto"/>
        <w:ind w:left="5626"/>
        <w:jc w:val="center"/>
        <w:rPr>
          <w:rStyle w:val="FontStyle15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3260"/>
        <w:gridCol w:w="5812"/>
      </w:tblGrid>
      <w:tr w:rsidR="00F65184" w:rsidRPr="00875491" w:rsidTr="001475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b/>
                <w:i w:val="0"/>
              </w:rPr>
            </w:pPr>
            <w:r w:rsidRPr="00875491">
              <w:rPr>
                <w:rStyle w:val="FontStyle15"/>
                <w:b/>
                <w:i w:val="0"/>
              </w:rPr>
              <w:t xml:space="preserve">№ </w:t>
            </w:r>
            <w:proofErr w:type="gramStart"/>
            <w:r w:rsidRPr="00875491">
              <w:rPr>
                <w:rStyle w:val="FontStyle15"/>
                <w:b/>
                <w:i w:val="0"/>
              </w:rPr>
              <w:t>п</w:t>
            </w:r>
            <w:proofErr w:type="gramEnd"/>
            <w:r w:rsidRPr="00875491">
              <w:rPr>
                <w:rStyle w:val="FontStyle15"/>
                <w:b/>
                <w:i w:val="0"/>
              </w:rPr>
              <w:t>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b/>
                <w:i w:val="0"/>
              </w:rPr>
            </w:pPr>
            <w:r w:rsidRPr="00875491">
              <w:rPr>
                <w:rStyle w:val="FontStyle15"/>
                <w:b/>
                <w:i w:val="0"/>
              </w:rPr>
              <w:t>Мероприятие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b/>
                <w:i w:val="0"/>
              </w:rPr>
            </w:pPr>
            <w:r w:rsidRPr="00875491">
              <w:rPr>
                <w:rStyle w:val="FontStyle15"/>
                <w:b/>
                <w:i w:val="0"/>
              </w:rPr>
              <w:t>Исполнение</w:t>
            </w:r>
          </w:p>
        </w:tc>
      </w:tr>
      <w:tr w:rsidR="00F65184" w:rsidRPr="00875491" w:rsidTr="00D3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3</w:t>
            </w:r>
          </w:p>
        </w:tc>
      </w:tr>
      <w:tr w:rsidR="009F1548" w:rsidRPr="00875491" w:rsidTr="009F15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8" w:rsidRPr="00875491" w:rsidRDefault="009F1548" w:rsidP="00875491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ind w:right="-2"/>
              <w:jc w:val="center"/>
              <w:rPr>
                <w:rStyle w:val="FontStyle15"/>
                <w:b/>
                <w:i w:val="0"/>
              </w:rPr>
            </w:pPr>
            <w:r w:rsidRPr="00875491">
              <w:rPr>
                <w:rStyle w:val="FontStyle15"/>
                <w:b/>
                <w:i w:val="0"/>
              </w:rPr>
              <w:t>Организационное обеспечение</w:t>
            </w:r>
          </w:p>
        </w:tc>
      </w:tr>
      <w:tr w:rsidR="00F65184" w:rsidRPr="00875491" w:rsidTr="00C65A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1.1.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15"/>
                <w:rFonts w:eastAsia="Times New Roman"/>
                <w:i w:val="0"/>
              </w:rPr>
            </w:pPr>
            <w:r w:rsidRPr="00875491">
              <w:rPr>
                <w:rStyle w:val="FontStyle15"/>
                <w:rFonts w:eastAsia="Times New Roman"/>
                <w:i w:val="0"/>
              </w:rPr>
              <w:t>Проведение заседаний Комиссии по противодействию коррупции</w:t>
            </w:r>
            <w:r w:rsidR="00875491">
              <w:rPr>
                <w:rStyle w:val="FontStyle15"/>
                <w:rFonts w:eastAsia="Times New Roman"/>
                <w:i w:val="0"/>
              </w:rPr>
              <w:t xml:space="preserve"> </w:t>
            </w:r>
            <w:r w:rsidRPr="00875491">
              <w:rPr>
                <w:rStyle w:val="FontStyle15"/>
                <w:rFonts w:eastAsia="Times New Roman"/>
                <w:i w:val="0"/>
              </w:rPr>
              <w:t xml:space="preserve">в </w:t>
            </w:r>
            <w:proofErr w:type="spellStart"/>
            <w:r w:rsidRPr="00875491">
              <w:rPr>
                <w:rStyle w:val="FontStyle15"/>
                <w:rFonts w:eastAsia="Times New Roman"/>
                <w:i w:val="0"/>
              </w:rPr>
              <w:t>Красненском</w:t>
            </w:r>
            <w:proofErr w:type="spellEnd"/>
            <w:r w:rsidRPr="00875491">
              <w:rPr>
                <w:rStyle w:val="FontStyle15"/>
                <w:rFonts w:eastAsia="Times New Roman"/>
                <w:i w:val="0"/>
              </w:rPr>
              <w:t xml:space="preserve"> районе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4D" w:rsidRPr="00602BA2" w:rsidRDefault="00F65184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Style w:val="FontStyle29"/>
              </w:rPr>
              <w:t xml:space="preserve">В соответствии с планом деятельности Комиссии по противодействию коррупции </w:t>
            </w:r>
            <w:r w:rsidR="0024014E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D50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 проведено 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иссии, на котором </w:t>
            </w:r>
            <w:r w:rsidR="00BF5292" w:rsidRPr="00602BA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="00D50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0A1E" w:rsidRPr="00602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A2">
              <w:rPr>
                <w:rFonts w:ascii="Times New Roman" w:hAnsi="Times New Roman" w:cs="Times New Roman"/>
                <w:sz w:val="24"/>
                <w:szCs w:val="24"/>
              </w:rPr>
              <w:t xml:space="preserve">вопросов. </w:t>
            </w:r>
          </w:p>
          <w:p w:rsidR="00F65184" w:rsidRPr="00875491" w:rsidRDefault="00F65184" w:rsidP="00875491">
            <w:pPr>
              <w:spacing w:after="0" w:line="240" w:lineRule="auto"/>
              <w:ind w:firstLine="708"/>
              <w:jc w:val="both"/>
              <w:rPr>
                <w:rStyle w:val="FontStyle15"/>
                <w:rFonts w:eastAsia="Times New Roman"/>
                <w:i w:val="0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Отделом муниципальной службы и кадров аппарата главы администрации района ведется </w:t>
            </w: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решений Комиссии.</w:t>
            </w:r>
          </w:p>
        </w:tc>
      </w:tr>
      <w:tr w:rsidR="00F65184" w:rsidRPr="00875491" w:rsidTr="00C901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1.2.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Формирование и ведение базы данных об обращениях граждан и организаций на предмет коррупции (телефон доверия и т.д.)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24014E" w:rsidRDefault="00F65184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E">
              <w:rPr>
                <w:rFonts w:ascii="Times New Roman" w:hAnsi="Times New Roman" w:cs="Times New Roman"/>
                <w:sz w:val="24"/>
                <w:szCs w:val="24"/>
              </w:rPr>
              <w:t>В администрации Красненского района утвержден регламен</w:t>
            </w:r>
            <w:r w:rsidR="00BF5292" w:rsidRPr="0024014E">
              <w:rPr>
                <w:rFonts w:ascii="Times New Roman" w:hAnsi="Times New Roman" w:cs="Times New Roman"/>
                <w:sz w:val="24"/>
                <w:szCs w:val="24"/>
              </w:rPr>
              <w:t>т работы телефона доверия.</w:t>
            </w:r>
            <w:r w:rsidR="00065B04" w:rsidRPr="0024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D66"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Pr="0024014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602BA2" w:rsidRPr="0024014E">
              <w:rPr>
                <w:rFonts w:ascii="Times New Roman" w:hAnsi="Times New Roman" w:cs="Times New Roman"/>
                <w:sz w:val="24"/>
                <w:szCs w:val="24"/>
              </w:rPr>
              <w:t xml:space="preserve">на телефон доверия </w:t>
            </w:r>
            <w:r w:rsidR="00D50D6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не </w:t>
            </w:r>
            <w:r w:rsidR="00D50D66" w:rsidRPr="0024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D66">
              <w:rPr>
                <w:rFonts w:ascii="Times New Roman" w:hAnsi="Times New Roman" w:cs="Times New Roman"/>
                <w:sz w:val="24"/>
                <w:szCs w:val="24"/>
              </w:rPr>
              <w:t>поступали</w:t>
            </w:r>
            <w:r w:rsidR="00602BA2" w:rsidRPr="00240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184" w:rsidRPr="0024014E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F65184" w:rsidRPr="00875491" w:rsidTr="004634EE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1.3.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коррупционно</w:t>
            </w:r>
            <w:proofErr w:type="spellEnd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-опасных зон и </w:t>
            </w:r>
            <w:proofErr w:type="spellStart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коррупциогенных</w:t>
            </w:r>
            <w:proofErr w:type="spellEnd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проводится мониторинг </w:t>
            </w:r>
            <w:proofErr w:type="spell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-опасных зон и </w:t>
            </w:r>
            <w:proofErr w:type="spell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должностей. Вносятся изменения в Перечень </w:t>
            </w: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представляются сведения о доходах, об имуществе и обязательствах имущественного характера.</w:t>
            </w:r>
          </w:p>
          <w:p w:rsidR="00065B04" w:rsidRPr="00875491" w:rsidRDefault="00D50D66" w:rsidP="00D50D6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24014E">
              <w:rPr>
                <w:rFonts w:ascii="Times New Roman" w:hAnsi="Times New Roman" w:cs="Times New Roman"/>
                <w:sz w:val="24"/>
                <w:szCs w:val="24"/>
              </w:rPr>
              <w:t xml:space="preserve">внесены </w:t>
            </w:r>
            <w:r w:rsidR="00C20F82">
              <w:rPr>
                <w:rFonts w:ascii="Times New Roman" w:hAnsi="Times New Roman" w:cs="Times New Roman"/>
                <w:sz w:val="24"/>
                <w:szCs w:val="24"/>
              </w:rPr>
              <w:t>изменения в</w:t>
            </w:r>
            <w:r w:rsidR="00DE1FD3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 w:rsidR="00C20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1FD3" w:rsidRPr="008754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0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E1FD3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по которым представляются сведения о доходах, об имуществе и обязательствах имущественного характера»</w:t>
            </w:r>
            <w:r w:rsidR="00786443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</w:t>
            </w:r>
            <w:r w:rsidR="0024014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78644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Красненского района</w:t>
            </w:r>
            <w:r w:rsidR="0024014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D16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  <w:r w:rsidR="00786443"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6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4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C57" w:rsidRPr="00875491" w:rsidTr="009C37C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57" w:rsidRPr="00875491" w:rsidRDefault="00931C57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</w:rPr>
            </w:pPr>
            <w:r w:rsidRPr="00875491">
              <w:rPr>
                <w:rStyle w:val="FontStyle26"/>
                <w:b/>
                <w:sz w:val="24"/>
                <w:szCs w:val="24"/>
              </w:rPr>
              <w:t>2.</w:t>
            </w:r>
            <w:r w:rsidRPr="00875491">
              <w:rPr>
                <w:rStyle w:val="FontStyle25"/>
                <w:sz w:val="24"/>
                <w:szCs w:val="24"/>
              </w:rPr>
              <w:t>Нормативно-правовое регулирование антикоррупционной деятельности</w:t>
            </w:r>
          </w:p>
        </w:tc>
      </w:tr>
      <w:tr w:rsidR="00F65184" w:rsidRPr="00875491" w:rsidTr="0061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2.1.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Проведение экспертизы проектов нормативных правовых актов района на </w:t>
            </w:r>
            <w:proofErr w:type="spellStart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коррупциогенность</w:t>
            </w:r>
            <w:proofErr w:type="spellEnd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и представление на рассмотрение Комиссии по противодействию коррупции в </w:t>
            </w:r>
            <w:proofErr w:type="spellStart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Красненском</w:t>
            </w:r>
            <w:proofErr w:type="spellEnd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районе итоговой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4D" w:rsidRPr="00875491" w:rsidRDefault="00D50D66" w:rsidP="0087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комиссии во 2 квартале 2022</w:t>
            </w:r>
            <w:r w:rsidR="00F65184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г. рассматривался вопрос </w:t>
            </w:r>
            <w:r w:rsidR="00CB364D" w:rsidRPr="0087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результатах работы по проведению антикоррупционной </w:t>
            </w:r>
            <w:proofErr w:type="gramStart"/>
            <w:r w:rsidR="00CB364D" w:rsidRPr="0087549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экспертизы проектов правовых актов органов местного самоуправления</w:t>
            </w:r>
            <w:proofErr w:type="gramEnd"/>
            <w:r w:rsidR="00065B04" w:rsidRPr="0087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364D" w:rsidRPr="008754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5184" w:rsidRPr="00875491" w:rsidRDefault="00F65184" w:rsidP="00875491">
            <w:pPr>
              <w:pStyle w:val="a9"/>
              <w:spacing w:before="0" w:beforeAutospacing="0" w:after="0" w:afterAutospacing="0"/>
              <w:ind w:firstLine="709"/>
              <w:jc w:val="both"/>
              <w:rPr>
                <w:rStyle w:val="FontStyle26"/>
                <w:sz w:val="24"/>
                <w:szCs w:val="24"/>
              </w:rPr>
            </w:pPr>
          </w:p>
        </w:tc>
      </w:tr>
      <w:tr w:rsidR="00F65184" w:rsidRPr="00875491" w:rsidTr="00DA4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2.2.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Организация размещения проектов нормативных правовых актов администрации Красненского района на официальном сайте администрации Красненского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ind w:firstLine="708"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875491">
              <w:rPr>
                <w:rStyle w:val="FontStyle20"/>
                <w:b w:val="0"/>
                <w:sz w:val="24"/>
                <w:szCs w:val="24"/>
              </w:rPr>
              <w:t>Для обеспечения прозрачности нормотворческих процессов в администрации Красненского района в соответствии с требованиями действующего законодательства на сайте администрации района размещаются проекты нормативных правовых актов.</w:t>
            </w:r>
          </w:p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65184" w:rsidRPr="00875491" w:rsidTr="00803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2.3.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Проведение анализа на </w:t>
            </w:r>
            <w:proofErr w:type="spellStart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коррупциогенность</w:t>
            </w:r>
            <w:proofErr w:type="spellEnd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муниципальных правовых актов, регулирующих вопросы управления государственным и муниципальным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lastRenderedPageBreak/>
              <w:t>имуществом и земельными ресурсами, осуществление мониторинга принимаемых в данной сфере решений с целью недопущения проявления коррупции о внесении соответствующих изменений в действующие муниципальные акты в сфере имущественных и земельных 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AB75D2" w:rsidRDefault="00F65184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проводится анализ на </w:t>
            </w:r>
            <w:proofErr w:type="spellStart"/>
            <w:r w:rsidRPr="00E54DB2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E54D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регулирующих вопросы управления муниципальным имущ</w:t>
            </w:r>
            <w:r w:rsidR="007C4CE5" w:rsidRPr="00E54DB2">
              <w:rPr>
                <w:rFonts w:ascii="Times New Roman" w:hAnsi="Times New Roman" w:cs="Times New Roman"/>
                <w:sz w:val="24"/>
                <w:szCs w:val="24"/>
              </w:rPr>
              <w:t>еством и земельными ресурсами.</w:t>
            </w:r>
            <w:r w:rsidR="00875491" w:rsidRPr="00E54DB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065B04" w:rsidRPr="00E5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1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0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4DB2">
              <w:rPr>
                <w:rFonts w:ascii="Times New Roman" w:hAnsi="Times New Roman" w:cs="Times New Roman"/>
                <w:sz w:val="24"/>
                <w:szCs w:val="24"/>
              </w:rPr>
              <w:t xml:space="preserve"> год принято</w:t>
            </w:r>
            <w:r w:rsidR="00065B04" w:rsidRPr="00E5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D3069" w:rsidRPr="00AB7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нормативно-правовых актов</w:t>
            </w:r>
            <w:r w:rsidRPr="00AB7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района. </w:t>
            </w:r>
            <w:proofErr w:type="spellStart"/>
            <w:r w:rsidRPr="00AB7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AB7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факторов </w:t>
            </w:r>
            <w:r w:rsidRPr="00AB7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выявлено.</w:t>
            </w:r>
          </w:p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65184" w:rsidRPr="00875491" w:rsidTr="009E7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lastRenderedPageBreak/>
              <w:t xml:space="preserve">2.4.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Проведение социологического исследования на основании методики, утвержденной Правительством Российской Федерации, для оценки уровня коррупции в </w:t>
            </w:r>
            <w:proofErr w:type="spellStart"/>
            <w:r w:rsidRPr="00875491">
              <w:rPr>
                <w:rStyle w:val="2"/>
                <w:rFonts w:eastAsiaTheme="minorEastAsia"/>
                <w:sz w:val="24"/>
                <w:szCs w:val="24"/>
              </w:rPr>
              <w:t>Красненском</w:t>
            </w:r>
            <w:proofErr w:type="spellEnd"/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 районе и представление на рассмотрение (обсуждение) комиссии по противодействию коррупции Красненского района аналитической информац</w:t>
            </w:r>
            <w:proofErr w:type="gramStart"/>
            <w:r w:rsidRPr="00875491">
              <w:rPr>
                <w:rStyle w:val="2"/>
                <w:rFonts w:eastAsiaTheme="minorEastAsia"/>
                <w:sz w:val="24"/>
                <w:szCs w:val="24"/>
              </w:rPr>
              <w:t>ии о е</w:t>
            </w:r>
            <w:proofErr w:type="gramEnd"/>
            <w:r w:rsidRPr="00875491">
              <w:rPr>
                <w:rStyle w:val="2"/>
                <w:rFonts w:eastAsiaTheme="minorEastAsia"/>
                <w:sz w:val="24"/>
                <w:szCs w:val="24"/>
              </w:rPr>
              <w:t>го результатах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CB364D" w:rsidP="00875491">
            <w:pPr>
              <w:spacing w:after="0" w:line="240" w:lineRule="auto"/>
              <w:ind w:firstLine="708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-</w:t>
            </w:r>
          </w:p>
        </w:tc>
      </w:tr>
      <w:tr w:rsidR="00F65184" w:rsidRPr="00875491" w:rsidTr="00E42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2.5.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Обеспечение принятия мер по повышению эффективности </w:t>
            </w:r>
            <w:proofErr w:type="gramStart"/>
            <w:r w:rsidRPr="00875491">
              <w:rPr>
                <w:rStyle w:val="2"/>
                <w:rFonts w:eastAsiaTheme="minorEastAsia"/>
                <w:sz w:val="24"/>
                <w:szCs w:val="24"/>
              </w:rPr>
              <w:t>контроля за</w:t>
            </w:r>
            <w:proofErr w:type="gramEnd"/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 соблюдением лицами, замещающими муниципальные должности и должности муниципальной службы района,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A715A" w:rsidP="0087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недопущения наступления случаев конфликта интересов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в трудовых договорах и должностных инструкциях муниципальных служащих предусмотрена обязанность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FA715A" w:rsidRPr="00875491" w:rsidRDefault="00FA715A" w:rsidP="00875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A715A" w:rsidRPr="00875491" w:rsidTr="00062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5A" w:rsidRPr="00875491" w:rsidRDefault="00FA715A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2.6.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5A" w:rsidRPr="00875491" w:rsidRDefault="00FA715A" w:rsidP="00875491">
            <w:pPr>
              <w:spacing w:after="0" w:line="240" w:lineRule="auto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proofErr w:type="gramStart"/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муниципальные должности, а также должности муниципальной службы района,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</w:t>
            </w:r>
            <w:r w:rsidRPr="00875491">
              <w:rPr>
                <w:rStyle w:val="2"/>
                <w:rFonts w:eastAsiaTheme="minorEastAsia"/>
                <w:sz w:val="24"/>
                <w:szCs w:val="24"/>
              </w:rPr>
              <w:lastRenderedPageBreak/>
              <w:t>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5A" w:rsidRPr="00875491" w:rsidRDefault="00BF5292" w:rsidP="0087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50D6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FA715A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15A" w:rsidRPr="00875491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715A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актуализации сведений, содержащихся в анкетах муниципальных служащих района для возможного выявления конфликта интересов.</w:t>
            </w:r>
          </w:p>
          <w:p w:rsidR="00FA715A" w:rsidRPr="00875491" w:rsidRDefault="00FA715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65184" w:rsidRPr="00875491" w:rsidTr="00232E8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pStyle w:val="Style13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875491">
              <w:rPr>
                <w:rStyle w:val="FontStyle26"/>
                <w:b/>
                <w:sz w:val="24"/>
                <w:szCs w:val="24"/>
              </w:rPr>
              <w:lastRenderedPageBreak/>
              <w:t xml:space="preserve">3. </w:t>
            </w:r>
            <w:r w:rsidRPr="00875491">
              <w:rPr>
                <w:rStyle w:val="FontStyle25"/>
                <w:sz w:val="24"/>
                <w:szCs w:val="24"/>
              </w:rPr>
              <w:t>Мероприятия по кадровой политике, направленные на противодействие</w:t>
            </w:r>
          </w:p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b/>
              </w:rPr>
            </w:pPr>
            <w:r w:rsidRPr="00875491">
              <w:rPr>
                <w:rStyle w:val="FontStyle25"/>
                <w:sz w:val="24"/>
                <w:szCs w:val="24"/>
              </w:rPr>
              <w:t>коррупции</w:t>
            </w:r>
          </w:p>
        </w:tc>
      </w:tr>
      <w:tr w:rsidR="00FA715A" w:rsidRPr="00875491" w:rsidTr="00CC382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5A" w:rsidRPr="00875491" w:rsidRDefault="00FA715A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5A" w:rsidRPr="00875491" w:rsidRDefault="00FA715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Обеспечение исполнения мероприятий, предусмотренных распоряжением главы</w:t>
            </w:r>
            <w:r w:rsidR="00065B04"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администрации района от 22 декабря 2009 года № 1843-р «Об утверждении Порядка уведомления представителя работодателя </w:t>
            </w:r>
            <w:r w:rsidRPr="00875491">
              <w:rPr>
                <w:rStyle w:val="FontStyle25"/>
                <w:rFonts w:eastAsia="Times New Roman"/>
                <w:b w:val="0"/>
                <w:sz w:val="24"/>
                <w:szCs w:val="24"/>
              </w:rPr>
              <w:t>о</w:t>
            </w:r>
            <w:r w:rsidR="00875491">
              <w:rPr>
                <w:rStyle w:val="FontStyle25"/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фактах обращения </w:t>
            </w:r>
            <w:r w:rsidRPr="00875491">
              <w:rPr>
                <w:rStyle w:val="FontStyle25"/>
                <w:rFonts w:eastAsia="Times New Roman"/>
                <w:b w:val="0"/>
                <w:sz w:val="24"/>
                <w:szCs w:val="24"/>
              </w:rPr>
              <w:t xml:space="preserve">в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целях склонения муниципального служащего к совершению коррупционных правонарушений»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5A" w:rsidRPr="00875491" w:rsidRDefault="00FA715A" w:rsidP="00875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В трудовых договорах и должностных инструкциях муниципальных служащих предусмотрена обязанность также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      </w:r>
          </w:p>
          <w:p w:rsidR="00FA715A" w:rsidRPr="00875491" w:rsidRDefault="00FA715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A715A" w:rsidRPr="00875491" w:rsidTr="0028187D">
        <w:trPr>
          <w:trHeight w:val="15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5A" w:rsidRPr="00875491" w:rsidRDefault="00FA715A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5A" w:rsidRPr="00875491" w:rsidRDefault="00FA715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Обеспечение исполнения мероприятий, предусмотренных:</w:t>
            </w:r>
          </w:p>
          <w:p w:rsidR="00FA715A" w:rsidRPr="00875491" w:rsidRDefault="00FA715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- распоряжением администрации района от 05 июля 2012 года № 754-р «О комиссии по соблюдению требований к служебному поведению муниципальных служащих Красненского района и  урегулированию конфликта интересов»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A715A" w:rsidRPr="00875491" w:rsidRDefault="00C23909" w:rsidP="0024014E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Создана комиссия по соблюдению требований к служебному поведению муниципальных служащих Красненского района и  урегулиров</w:t>
            </w:r>
            <w:r w:rsidR="00D50D66">
              <w:rPr>
                <w:rStyle w:val="FontStyle26"/>
                <w:rFonts w:eastAsia="Times New Roman"/>
                <w:sz w:val="24"/>
                <w:szCs w:val="24"/>
              </w:rPr>
              <w:t>анию конфликта интересов. В 2022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году </w:t>
            </w:r>
            <w:r w:rsidR="0024014E">
              <w:rPr>
                <w:rStyle w:val="FontStyle26"/>
                <w:rFonts w:eastAsia="Times New Roman"/>
                <w:sz w:val="24"/>
                <w:szCs w:val="24"/>
              </w:rPr>
              <w:t>проведено 2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</w:t>
            </w:r>
            <w:r w:rsidR="00065B04"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заседани</w:t>
            </w:r>
            <w:r w:rsidR="0024014E">
              <w:rPr>
                <w:rStyle w:val="FontStyle26"/>
                <w:rFonts w:eastAsia="Times New Roman"/>
                <w:sz w:val="24"/>
                <w:szCs w:val="24"/>
              </w:rPr>
              <w:t>я</w:t>
            </w:r>
            <w:r w:rsidR="007D3069">
              <w:rPr>
                <w:rStyle w:val="FontStyle26"/>
                <w:rFonts w:eastAsia="Times New Roman"/>
                <w:sz w:val="24"/>
                <w:szCs w:val="24"/>
              </w:rPr>
              <w:t xml:space="preserve"> комиссии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.</w:t>
            </w:r>
          </w:p>
        </w:tc>
      </w:tr>
      <w:tr w:rsidR="00775D13" w:rsidRPr="00875491" w:rsidTr="00891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3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</w:t>
            </w:r>
            <w:r w:rsidRPr="00875491">
              <w:rPr>
                <w:rStyle w:val="FontStyle25"/>
                <w:b w:val="0"/>
                <w:sz w:val="24"/>
                <w:szCs w:val="24"/>
              </w:rPr>
              <w:t>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Ведение реестра лиц, уволенных с должностей муниципальной службы, муниципальных предприятий и учреждений по дискредитирующим обстоятельствам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66727C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Реестр имеется, уволенных с должностей муниципальной службы, муниципальных предприятий и учреждений по дискредитирующим обстоятельствам не было.</w:t>
            </w:r>
          </w:p>
        </w:tc>
      </w:tr>
      <w:tr w:rsidR="00775D13" w:rsidRPr="00875491" w:rsidTr="00B671F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Организация проверки достоверности представленных гражданами персональных данных и иных сведений при назначении на муниципальную должность или при поступлении на муниципальную службу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Граждане, претендующие на замещение должностей муниципальной службы администрации Красненского района представляют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727C" w:rsidRPr="00875491" w:rsidRDefault="0066727C" w:rsidP="00875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- сведения о физическом лице в ЕГРЮЛ и ЕГРИП как о предпринимателе, руководителе, учредителе каких-либо коммерческих организаций.</w:t>
            </w:r>
          </w:p>
          <w:p w:rsidR="00775D13" w:rsidRPr="00875491" w:rsidRDefault="00775D13" w:rsidP="007F3AA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775D13" w:rsidRPr="00875491" w:rsidTr="008E2B6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и урегулированию конфликта интересов на муниципальной службе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D50D66" w:rsidP="006B039E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>
              <w:rPr>
                <w:rStyle w:val="FontStyle26"/>
                <w:rFonts w:eastAsia="Times New Roman"/>
                <w:sz w:val="24"/>
                <w:szCs w:val="24"/>
              </w:rPr>
              <w:t>В 2022</w:t>
            </w:r>
            <w:r w:rsidR="00260CAA"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году </w:t>
            </w:r>
            <w:r w:rsidR="00260CAA">
              <w:rPr>
                <w:rStyle w:val="FontStyle26"/>
                <w:rFonts w:eastAsia="Times New Roman"/>
                <w:sz w:val="24"/>
                <w:szCs w:val="24"/>
              </w:rPr>
              <w:t>проведено 2</w:t>
            </w:r>
            <w:r w:rsidR="00260CAA"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 заседани</w:t>
            </w:r>
            <w:r w:rsidR="00260CAA">
              <w:rPr>
                <w:rStyle w:val="FontStyle26"/>
                <w:rFonts w:eastAsia="Times New Roman"/>
                <w:sz w:val="24"/>
                <w:szCs w:val="24"/>
              </w:rPr>
              <w:t>я комиссии</w:t>
            </w:r>
            <w:r w:rsidR="00260CAA" w:rsidRPr="00875491">
              <w:rPr>
                <w:rStyle w:val="FontStyle26"/>
                <w:rFonts w:eastAsia="Times New Roman"/>
                <w:sz w:val="24"/>
                <w:szCs w:val="24"/>
              </w:rPr>
              <w:t>.</w:t>
            </w:r>
          </w:p>
        </w:tc>
      </w:tr>
      <w:tr w:rsidR="00775D13" w:rsidRPr="00875491" w:rsidTr="00173A3C">
        <w:trPr>
          <w:trHeight w:val="69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Красненского района, официальном сайте администрации Красненского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D50D66">
            <w:pPr>
              <w:pStyle w:val="Style14"/>
              <w:widowControl/>
              <w:spacing w:line="240" w:lineRule="auto"/>
              <w:ind w:firstLine="696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9"/>
              </w:rPr>
              <w:t>Сведения представлены</w:t>
            </w:r>
            <w:r w:rsidR="00D50D66" w:rsidRPr="00875491">
              <w:rPr>
                <w:rStyle w:val="FontStyle29"/>
              </w:rPr>
              <w:t xml:space="preserve"> в установленные сроки.</w:t>
            </w:r>
            <w:r w:rsidRPr="00875491">
              <w:rPr>
                <w:rStyle w:val="FontStyle29"/>
              </w:rPr>
              <w:t xml:space="preserve"> </w:t>
            </w:r>
            <w:r w:rsidR="00D50D66">
              <w:rPr>
                <w:rStyle w:val="FontStyle29"/>
              </w:rPr>
              <w:t>Н</w:t>
            </w:r>
            <w:r w:rsidRPr="00875491">
              <w:rPr>
                <w:rStyle w:val="FontStyle29"/>
              </w:rPr>
              <w:t xml:space="preserve">а официальном сайте администрации района </w:t>
            </w:r>
            <w:r w:rsidR="00FB757C">
              <w:rPr>
                <w:rStyle w:val="FontStyle29"/>
              </w:rPr>
              <w:t xml:space="preserve">сведения </w:t>
            </w:r>
            <w:r w:rsidR="00D50D66">
              <w:rPr>
                <w:rStyle w:val="FontStyle29"/>
              </w:rPr>
              <w:t xml:space="preserve">не размещались в соответствии с </w:t>
            </w:r>
            <w:r w:rsidR="00FB757C">
              <w:rPr>
                <w:rStyle w:val="FontStyle29"/>
              </w:rPr>
              <w:t xml:space="preserve">Указом Президента РФ от 29.12.2022 г. № 968. </w:t>
            </w:r>
          </w:p>
        </w:tc>
      </w:tr>
      <w:tr w:rsidR="00775D13" w:rsidRPr="00875491" w:rsidTr="0066727C">
        <w:trPr>
          <w:trHeight w:val="5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 xml:space="preserve">3.7.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Организация представления сведений о доходах, расходах, имуществе и обязательствах имущественного характера лицами, замещающими муниципальные должности</w:t>
            </w:r>
            <w:r w:rsidR="00875491">
              <w:rPr>
                <w:rStyle w:val="FontStyle26"/>
                <w:rFonts w:eastAsia="Times New Roman"/>
                <w:sz w:val="24"/>
                <w:szCs w:val="24"/>
              </w:rPr>
              <w:t xml:space="preserve">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и должности муниципальной службы</w:t>
            </w:r>
            <w:r w:rsidR="00875491">
              <w:rPr>
                <w:rStyle w:val="FontStyle26"/>
                <w:rFonts w:eastAsia="Times New Roman"/>
                <w:sz w:val="24"/>
                <w:szCs w:val="24"/>
              </w:rPr>
              <w:t xml:space="preserve">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Красненского района, включенными в перечень должностей, по которым представляются сведения о доходах, об имуществе и обязательствах имущественного характера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260CAA" w:rsidP="00875491">
            <w:pPr>
              <w:pStyle w:val="Style14"/>
              <w:widowControl/>
              <w:spacing w:line="240" w:lineRule="auto"/>
              <w:ind w:firstLine="696"/>
              <w:rPr>
                <w:rStyle w:val="FontStyle29"/>
              </w:rPr>
            </w:pPr>
            <w:r>
              <w:t>В 202</w:t>
            </w:r>
            <w:r w:rsidR="00FB757C">
              <w:t>2</w:t>
            </w:r>
            <w:r w:rsidR="00065B04" w:rsidRPr="00875491">
              <w:t xml:space="preserve"> </w:t>
            </w:r>
            <w:r w:rsidR="00775D13" w:rsidRPr="00875491">
              <w:t xml:space="preserve">году сведения о доходах, имуществе и обязательствах имущественного характера представили </w:t>
            </w:r>
            <w:r>
              <w:t>7</w:t>
            </w:r>
            <w:r w:rsidR="00FB757C">
              <w:t>3</w:t>
            </w:r>
            <w:r w:rsidR="00C20F82">
              <w:t xml:space="preserve"> муниципальных служащих</w:t>
            </w:r>
            <w:r w:rsidR="00065B04" w:rsidRPr="00875491">
              <w:t xml:space="preserve"> </w:t>
            </w:r>
            <w:r w:rsidR="00775D13" w:rsidRPr="00875491">
              <w:t>Красненского района</w:t>
            </w:r>
            <w:r w:rsidR="00065B04" w:rsidRPr="00875491">
              <w:t xml:space="preserve"> </w:t>
            </w:r>
            <w:r w:rsidR="00775D13" w:rsidRPr="00875491">
              <w:rPr>
                <w:rStyle w:val="FontStyle29"/>
              </w:rPr>
              <w:t>и</w:t>
            </w:r>
            <w:r w:rsidR="00C20F82">
              <w:rPr>
                <w:rStyle w:val="FontStyle29"/>
              </w:rPr>
              <w:t xml:space="preserve"> 2</w:t>
            </w:r>
            <w:r w:rsidR="00775D13" w:rsidRPr="00875491">
              <w:rPr>
                <w:rStyle w:val="FontStyle29"/>
              </w:rPr>
              <w:t xml:space="preserve"> лиц</w:t>
            </w:r>
            <w:r w:rsidR="00C20F82">
              <w:rPr>
                <w:rStyle w:val="FontStyle29"/>
              </w:rPr>
              <w:t>а</w:t>
            </w:r>
            <w:r w:rsidR="00775D13" w:rsidRPr="00875491">
              <w:rPr>
                <w:rStyle w:val="FontStyle29"/>
              </w:rPr>
              <w:t>, замещающих муниципальные должности.</w:t>
            </w:r>
          </w:p>
          <w:p w:rsidR="00775D13" w:rsidRPr="00875491" w:rsidRDefault="00775D13" w:rsidP="00867E3B">
            <w:pPr>
              <w:pStyle w:val="Style14"/>
              <w:widowControl/>
              <w:spacing w:line="240" w:lineRule="auto"/>
              <w:ind w:firstLine="696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9"/>
              </w:rPr>
              <w:t>В ходе сбора и проверки правильности заполнения справок о доходах, об имуществе и обязательствах имущ</w:t>
            </w:r>
            <w:r w:rsidR="00867E3B">
              <w:rPr>
                <w:rStyle w:val="FontStyle29"/>
              </w:rPr>
              <w:t xml:space="preserve">ественного характера </w:t>
            </w:r>
            <w:r w:rsidR="00C20F82">
              <w:rPr>
                <w:rStyle w:val="FontStyle29"/>
              </w:rPr>
              <w:t xml:space="preserve"> нарушения</w:t>
            </w:r>
            <w:r w:rsidR="00867E3B">
              <w:rPr>
                <w:rStyle w:val="FontStyle29"/>
              </w:rPr>
              <w:t xml:space="preserve"> не з</w:t>
            </w:r>
            <w:r w:rsidR="00867E3B">
              <w:rPr>
                <w:rStyle w:val="FontStyle29"/>
              </w:rPr>
              <w:t>афиксированы</w:t>
            </w:r>
            <w:r w:rsidR="00867E3B">
              <w:rPr>
                <w:rStyle w:val="FontStyle29"/>
              </w:rPr>
              <w:t>.</w:t>
            </w:r>
            <w:r w:rsidR="006B039E">
              <w:rPr>
                <w:rStyle w:val="FontStyle29"/>
              </w:rPr>
              <w:t xml:space="preserve"> </w:t>
            </w:r>
          </w:p>
        </w:tc>
      </w:tr>
      <w:tr w:rsidR="00775D13" w:rsidRPr="00875491" w:rsidTr="005663A7">
        <w:trPr>
          <w:trHeight w:val="19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260CAA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FB7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D13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году фактов несоблюдения муниципальными служащими района ограничений, запретов и неисполнения обязанностей, установленных в целях противодействия коррупции, нарушения ограничений, запретов не было.</w:t>
            </w:r>
          </w:p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775D13" w:rsidRPr="00875491" w:rsidTr="003D21A0">
        <w:trPr>
          <w:trHeight w:val="26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обучения работников органов местного самоуправления района</w:t>
            </w:r>
            <w:proofErr w:type="gramEnd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по профилактике коррупционных и иных правонарушений по программам дополнительного профессионального образования, включающим раздел о функциях органов субъектов РФ по профилактике коррупционных и иных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A1C5A" w:rsidRDefault="00775D13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5A">
              <w:rPr>
                <w:rStyle w:val="FontStyle29"/>
              </w:rPr>
              <w:lastRenderedPageBreak/>
              <w:t xml:space="preserve">В рамках муниципальной программы </w:t>
            </w:r>
            <w:r w:rsidRPr="008A1C5A">
              <w:rPr>
                <w:rFonts w:ascii="Times New Roman" w:hAnsi="Times New Roman" w:cs="Times New Roman"/>
                <w:sz w:val="24"/>
                <w:szCs w:val="24"/>
              </w:rPr>
              <w:t>«Развитие кадровой политики Красненского</w:t>
            </w:r>
            <w:r w:rsidR="00813F2A" w:rsidRPr="008A1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CAA">
              <w:rPr>
                <w:rFonts w:ascii="Times New Roman" w:hAnsi="Times New Roman" w:cs="Times New Roman"/>
                <w:sz w:val="24"/>
                <w:szCs w:val="24"/>
              </w:rPr>
              <w:t>района на 2015-2020 годы» в 202</w:t>
            </w:r>
            <w:r w:rsidR="00FB7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CA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FB757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8A1C5A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района прошли повышение квалификации по программе: «</w:t>
            </w:r>
            <w:r w:rsidR="008A1C5A" w:rsidRPr="008A1C5A">
              <w:rPr>
                <w:rStyle w:val="FontStyle29"/>
              </w:rPr>
              <w:t>Противодействие коррупции в органах местного самоуправления</w:t>
            </w:r>
            <w:r w:rsidR="008A1C5A">
              <w:rPr>
                <w:rStyle w:val="FontStyle29"/>
              </w:rPr>
              <w:t>»</w:t>
            </w:r>
            <w:r w:rsidRPr="008A1C5A">
              <w:rPr>
                <w:rStyle w:val="FontStyle29"/>
              </w:rPr>
              <w:t>.</w:t>
            </w:r>
          </w:p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65184" w:rsidRPr="00875491" w:rsidTr="00424EF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</w:rPr>
            </w:pPr>
            <w:r w:rsidRPr="00875491">
              <w:rPr>
                <w:rStyle w:val="FontStyle25"/>
                <w:sz w:val="24"/>
                <w:szCs w:val="24"/>
              </w:rPr>
              <w:lastRenderedPageBreak/>
              <w:t>4. Обеспечение прозрачности деятельности органов местного самоуправления</w:t>
            </w:r>
          </w:p>
        </w:tc>
      </w:tr>
      <w:tr w:rsidR="0066727C" w:rsidRPr="00875491" w:rsidTr="00753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pStyle w:val="Style13"/>
              <w:widowControl/>
              <w:spacing w:line="240" w:lineRule="auto"/>
              <w:jc w:val="both"/>
              <w:rPr>
                <w:rStyle w:val="FontStyle25"/>
                <w:b w:val="0"/>
                <w:sz w:val="24"/>
                <w:szCs w:val="24"/>
              </w:rPr>
            </w:pPr>
            <w:r w:rsidRPr="00875491">
              <w:rPr>
                <w:rStyle w:val="FontStyle25"/>
                <w:b w:val="0"/>
                <w:sz w:val="24"/>
                <w:szCs w:val="24"/>
              </w:rPr>
              <w:t>4.1.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 xml:space="preserve">Постоянное информирование населения о выполнении мероприятий </w:t>
            </w:r>
            <w:r w:rsidRPr="00875491">
              <w:t xml:space="preserve">по противодействию коррупции </w:t>
            </w:r>
            <w:r w:rsidRPr="00875491">
              <w:rPr>
                <w:rStyle w:val="FontStyle26"/>
                <w:sz w:val="24"/>
                <w:szCs w:val="24"/>
              </w:rPr>
              <w:t>через средства массовой информации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администрациях сельских поселений и отраслевых отделах района имеются стенды, отражающие информацию по вопросам противодействия коррупции и о работе телефона доверия администрации Красненского района, по которому граждане могут обращаться с информацией о фактах коррупционной направленности.  Администрация Красненского района тесно взаимодействует со средствами массовой информации по вопросам антикоррупционной пропаганды. </w:t>
            </w:r>
            <w:r w:rsidR="00FB757C"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422B94">
              <w:rPr>
                <w:rFonts w:ascii="Times New Roman" w:hAnsi="Times New Roman" w:cs="Times New Roman"/>
                <w:sz w:val="24"/>
                <w:szCs w:val="24"/>
              </w:rPr>
              <w:t>были публикации о проведении заседаний комиссии по противодействию коррупции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27C" w:rsidRPr="00875491" w:rsidRDefault="0066727C" w:rsidP="00875491">
            <w:pPr>
              <w:spacing w:after="0" w:line="240" w:lineRule="auto"/>
              <w:ind w:firstLine="708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66727C" w:rsidRPr="00875491" w:rsidTr="00753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5"/>
                <w:b w:val="0"/>
                <w:sz w:val="24"/>
                <w:szCs w:val="24"/>
              </w:rPr>
              <w:t>4</w:t>
            </w:r>
            <w:r w:rsidRPr="00875491">
              <w:rPr>
                <w:rStyle w:val="FontStyle26"/>
                <w:sz w:val="24"/>
                <w:szCs w:val="24"/>
              </w:rPr>
              <w:t>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Информирование населения через средства массовой информации об общественных организациях и инициативах антикоррупционной направленности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775D13" w:rsidRPr="00875491" w:rsidTr="00C81F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0"/>
              <w:widowControl/>
              <w:jc w:val="both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875491">
              <w:rPr>
                <w:rStyle w:val="FontStyle24"/>
                <w:b w:val="0"/>
                <w:i w:val="0"/>
                <w:sz w:val="24"/>
                <w:szCs w:val="24"/>
              </w:rPr>
              <w:t>4.3.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Проведение обучающих семинаров с муниципальными служащими по изменениям действующего законодательства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D9708A" w:rsidRDefault="0066727C" w:rsidP="008A1C5A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Сотрудниками отдела муниципальной службы и кадров администрации  Красненск</w:t>
            </w:r>
            <w:r w:rsidR="00FB757C">
              <w:rPr>
                <w:rFonts w:ascii="Times New Roman" w:hAnsi="Times New Roman" w:cs="Times New Roman"/>
                <w:sz w:val="24"/>
                <w:szCs w:val="24"/>
              </w:rPr>
              <w:t>ого района в январе и марте 2022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  <w:r w:rsidR="001B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организовано и проведено внутрикорпоративное обучение по порядку заполнения сведений о доходах, расходах, об имуществе и обязательствах имущественного характера муниципальными служащими органов местного самоуправления Красненского района и лицами, замещающими муниципальные должности</w:t>
            </w:r>
            <w:r w:rsidR="00D9708A">
              <w:rPr>
                <w:rFonts w:ascii="Times New Roman" w:hAnsi="Times New Roman" w:cs="Times New Roman"/>
                <w:sz w:val="24"/>
                <w:szCs w:val="24"/>
              </w:rPr>
              <w:t>, а также об изменениях в антикоррупционном законодательстве.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65184" w:rsidRPr="00875491" w:rsidTr="00460E8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</w:rPr>
            </w:pPr>
            <w:r w:rsidRPr="00875491">
              <w:rPr>
                <w:rStyle w:val="FontStyle25"/>
                <w:sz w:val="24"/>
                <w:szCs w:val="24"/>
                <w:lang w:eastAsia="en-US"/>
              </w:rPr>
              <w:t xml:space="preserve"> 5. Антикоррупционное просвещение, образование и пропаганда</w:t>
            </w:r>
          </w:p>
        </w:tc>
      </w:tr>
      <w:tr w:rsidR="00775D13" w:rsidRPr="00875491" w:rsidTr="007520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ind w:firstLine="5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5.1.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Организация среди учащихся школ ежегодных конкурсов плакатов, рефератов, сочинений по антикоррупционной тематике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1" w:rsidRPr="00875491" w:rsidRDefault="00BC5601" w:rsidP="0087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260418" w:rsidRPr="00875491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проводятся мероприятия с целью выработки у подрастающего поколения нетерпимости к коррупционным проявлениям: классные часы, конкурсы плакатов</w:t>
            </w:r>
            <w:r w:rsidR="00260418" w:rsidRPr="00875491">
              <w:rPr>
                <w:rFonts w:ascii="Times New Roman" w:hAnsi="Times New Roman" w:cs="Times New Roman"/>
                <w:sz w:val="24"/>
                <w:szCs w:val="24"/>
              </w:rPr>
              <w:t>, рефератов и сочинений по антикоррупционной тематике</w:t>
            </w:r>
            <w:r w:rsidR="00C23909" w:rsidRPr="00875491">
              <w:rPr>
                <w:rFonts w:ascii="Times New Roman" w:hAnsi="Times New Roman" w:cs="Times New Roman"/>
                <w:sz w:val="24"/>
                <w:szCs w:val="24"/>
              </w:rPr>
              <w:t>. Проводятся классные родительские собрания, распространяются памятки по борьбе с коррупцией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775D13" w:rsidRPr="00875491" w:rsidTr="006F4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ind w:firstLine="5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5.2.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Размещение на официальном сайте администрации района памяток, материалов антикоррупционной направленности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района размещены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памятки и материалы антикоррупционной направленности </w:t>
            </w:r>
          </w:p>
        </w:tc>
      </w:tr>
      <w:tr w:rsidR="00775D13" w:rsidRPr="00875491" w:rsidTr="0041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5.3.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Обеспечение реализации на территории района Федерального закона от            09 февраля 2009 года № 8-ФЗ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lastRenderedPageBreak/>
              <w:t xml:space="preserve">«Об обеспечении доступа к информации о деятельности органов государственной власти </w:t>
            </w:r>
            <w:r w:rsidRPr="00875491">
              <w:rPr>
                <w:rStyle w:val="FontStyle25"/>
                <w:rFonts w:eastAsia="Times New Roman"/>
                <w:b w:val="0"/>
                <w:sz w:val="24"/>
                <w:szCs w:val="24"/>
              </w:rPr>
              <w:t>и</w:t>
            </w:r>
            <w:r w:rsidR="00875491">
              <w:rPr>
                <w:rStyle w:val="FontStyle25"/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местного самоуправления»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района своевременно размещается информация о деятельности органов исполнительной власти.</w:t>
            </w:r>
          </w:p>
          <w:p w:rsidR="00775D13" w:rsidRPr="00875491" w:rsidRDefault="00775D13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размещен перечень 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и государственных услуг, предоставляемых органами местного самоуправления </w:t>
            </w:r>
            <w:r w:rsidRPr="00875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Красненского района, а также административных регламентов по предоставлению муниципальных и государственных услуг. </w:t>
            </w:r>
          </w:p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D9708A" w:rsidRPr="00875491" w:rsidTr="00DC0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8A" w:rsidRPr="00D9708A" w:rsidRDefault="00D9708A" w:rsidP="00D9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D9708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D9708A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A1C5A" w:rsidRDefault="00D9708A" w:rsidP="0003303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757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году 16 муниципальных служащих района, </w:t>
            </w:r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в должностные обязанности которых </w:t>
            </w:r>
            <w:proofErr w:type="gramStart"/>
            <w:r w:rsidRPr="00875491">
              <w:rPr>
                <w:rStyle w:val="2"/>
                <w:rFonts w:eastAsiaTheme="minorEastAsia"/>
                <w:sz w:val="24"/>
                <w:szCs w:val="24"/>
              </w:rPr>
              <w:t>входит участие в противодействии коррупции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прошли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по программе: </w:t>
            </w:r>
            <w:r w:rsidRPr="008A1C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C5A">
              <w:rPr>
                <w:rStyle w:val="FontStyle29"/>
              </w:rPr>
              <w:t>Противодействие коррупции в органах местного самоуправления</w:t>
            </w:r>
            <w:r>
              <w:rPr>
                <w:rStyle w:val="FontStyle29"/>
              </w:rPr>
              <w:t>»</w:t>
            </w:r>
            <w:r w:rsidRPr="008A1C5A">
              <w:rPr>
                <w:rStyle w:val="FontStyle29"/>
              </w:rPr>
              <w:t>.</w:t>
            </w:r>
          </w:p>
          <w:p w:rsidR="00D9708A" w:rsidRPr="00875491" w:rsidRDefault="00D9708A" w:rsidP="00422B94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D9708A" w:rsidRPr="00875491" w:rsidTr="00274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5.5.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8A" w:rsidRPr="00D9708A" w:rsidRDefault="00D9708A" w:rsidP="00D9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лиц, впервые поступивших на муниципальную службу ли на работу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A1C5A" w:rsidRDefault="00D9708A" w:rsidP="0003303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757C">
              <w:rPr>
                <w:rFonts w:ascii="Times New Roman" w:hAnsi="Times New Roman" w:cs="Times New Roman"/>
                <w:sz w:val="24"/>
                <w:szCs w:val="24"/>
              </w:rPr>
              <w:t xml:space="preserve"> 2022 году 1 муниципальны</w:t>
            </w:r>
            <w:r w:rsidR="00867E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B757C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Pr="00875491">
              <w:rPr>
                <w:rStyle w:val="2"/>
                <w:rFonts w:eastAsiaTheme="minorEastAsia"/>
                <w:sz w:val="24"/>
                <w:szCs w:val="24"/>
              </w:rPr>
              <w:t>впервые поступивших на муниципальную службу для замещения должностей, включенных в перечни должностей,</w:t>
            </w:r>
            <w:r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="00867E3B">
              <w:rPr>
                <w:rFonts w:ascii="Times New Roman" w:hAnsi="Times New Roman" w:cs="Times New Roman"/>
                <w:sz w:val="24"/>
                <w:szCs w:val="24"/>
              </w:rPr>
              <w:t>проше</w:t>
            </w:r>
            <w:bookmarkStart w:id="0" w:name="_GoBack"/>
            <w:bookmarkEnd w:id="0"/>
            <w:r w:rsidR="00867E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по программе: </w:t>
            </w:r>
            <w:r w:rsidRPr="008A1C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C5A">
              <w:rPr>
                <w:rStyle w:val="FontStyle29"/>
              </w:rPr>
              <w:t>Противодействие коррупции в органах местного самоуправления</w:t>
            </w:r>
            <w:r>
              <w:rPr>
                <w:rStyle w:val="FontStyle29"/>
              </w:rPr>
              <w:t>»</w:t>
            </w:r>
            <w:r w:rsidRPr="008A1C5A">
              <w:rPr>
                <w:rStyle w:val="FontStyle29"/>
              </w:rPr>
              <w:t>.</w:t>
            </w:r>
          </w:p>
          <w:p w:rsidR="00D9708A" w:rsidRPr="00875491" w:rsidRDefault="00D9708A" w:rsidP="00422B94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D9708A" w:rsidRPr="00875491" w:rsidTr="00274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5.6.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D9708A" w:rsidRDefault="00D9708A" w:rsidP="00D9708A">
            <w:pPr>
              <w:spacing w:after="0"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D9708A">
              <w:rPr>
                <w:rStyle w:val="2"/>
                <w:rFonts w:eastAsiaTheme="minorEastAsia"/>
                <w:sz w:val="24"/>
                <w:szCs w:val="24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услуг для обеспечения муниципальных нужд, в мероприятиях </w:t>
            </w:r>
            <w:r w:rsidRPr="00D9708A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профессиональному развитию в области противодействия коррупции, в том числе их </w:t>
            </w:r>
            <w:proofErr w:type="gramStart"/>
            <w:r w:rsidRPr="00D9708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D9708A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FB757C" w:rsidP="0003303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D9708A">
              <w:rPr>
                <w:rFonts w:ascii="Times New Roman" w:hAnsi="Times New Roman" w:cs="Times New Roman"/>
                <w:sz w:val="24"/>
                <w:szCs w:val="24"/>
              </w:rPr>
              <w:t xml:space="preserve"> году обучено 2 сотрудника </w:t>
            </w:r>
          </w:p>
        </w:tc>
      </w:tr>
      <w:tr w:rsidR="00D9708A" w:rsidRPr="00875491" w:rsidTr="0046246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D9708A" w:rsidRDefault="00D9708A" w:rsidP="00D9708A">
            <w:pPr>
              <w:pStyle w:val="Style13"/>
              <w:widowControl/>
              <w:spacing w:line="240" w:lineRule="auto"/>
              <w:rPr>
                <w:rStyle w:val="FontStyle15"/>
              </w:rPr>
            </w:pPr>
            <w:r w:rsidRPr="00D9708A">
              <w:rPr>
                <w:rStyle w:val="FontStyle26"/>
                <w:b/>
                <w:sz w:val="24"/>
                <w:szCs w:val="24"/>
              </w:rPr>
              <w:t>6.</w:t>
            </w:r>
            <w:r w:rsidRPr="00D9708A">
              <w:rPr>
                <w:rStyle w:val="FontStyle25"/>
                <w:sz w:val="24"/>
                <w:szCs w:val="24"/>
              </w:rPr>
              <w:t>Совершенствование организации деятельности по размещению муниципальных заказов</w:t>
            </w:r>
          </w:p>
        </w:tc>
      </w:tr>
      <w:tr w:rsidR="00D9708A" w:rsidRPr="00875491" w:rsidTr="00EE2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8A" w:rsidRPr="00875491" w:rsidRDefault="00D9708A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6.1.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8A" w:rsidRPr="00D9708A" w:rsidRDefault="00D9708A" w:rsidP="00D9708A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D9708A">
              <w:rPr>
                <w:rStyle w:val="FontStyle26"/>
                <w:rFonts w:eastAsia="Times New Roman"/>
                <w:sz w:val="24"/>
                <w:szCs w:val="24"/>
              </w:rPr>
              <w:t xml:space="preserve">Обеспечение оперативного взаимодействия муниципальных заказчиков с операторами электронных площадок при размещении муниципальных заказов путем проведения торгов в форме открытых аукционов, в том </w:t>
            </w:r>
            <w:r w:rsidRPr="00D9708A">
              <w:rPr>
                <w:rStyle w:val="FontStyle26"/>
                <w:rFonts w:eastAsia="Times New Roman"/>
                <w:sz w:val="24"/>
                <w:szCs w:val="24"/>
              </w:rPr>
              <w:lastRenderedPageBreak/>
              <w:t>числе в электронной форме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8A" w:rsidRPr="00875491" w:rsidRDefault="00D9708A" w:rsidP="008754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Функциями муниципальных заказчиков </w:t>
            </w: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наделены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0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60C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района. </w:t>
            </w: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размещения заказов определен Федеральным законом  от  05.04.2013 года  № 44 – ФЗ «О контрактной системе в сфере закупок товаров, работ, услуг для обеспечения государственных и муниципальных нужд» и решением Муниципального совета Красненского района от 25 декабря 2013 года №34 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определении полномочий органов местного самоуправления Красненского района в сфере закупок товаров, работ и услуг для муниципальных нужд и утверждении Порядка взаимодействия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заказчиков с уполномоченным органом».</w:t>
            </w:r>
          </w:p>
          <w:p w:rsidR="00D9708A" w:rsidRPr="00875491" w:rsidRDefault="00D9708A" w:rsidP="008754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проводятся только с использованием программы «АЦК – Госзаказ», которая взаимодействует с программой «АЦК – Финансы» и является основной программой при осуществлении процедур закупок всеми муниципальными заказчиками. Данная система интегрирована с официальным сайтом Российской Федерации для размещения информации о размещении заказов и обеспечивает комплексную автоматизацию всех стадий закупочного процесса (планирование, отбор поставщиков, исполнение контрактов) для обеспечения нужд Красненского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D9708A" w:rsidRPr="00875491" w:rsidRDefault="00FB757C" w:rsidP="0087549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2022</w:t>
            </w:r>
            <w:r w:rsidR="00D9708A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9708A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аукцион в электронной форме.</w:t>
            </w:r>
          </w:p>
          <w:p w:rsidR="00D9708A" w:rsidRPr="00875491" w:rsidRDefault="00D9708A" w:rsidP="0087549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Нарушен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ий при размещении заказов за 202</w:t>
            </w:r>
            <w:r w:rsidR="00FB757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754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не было.</w:t>
            </w:r>
          </w:p>
          <w:p w:rsidR="00D9708A" w:rsidRPr="00875491" w:rsidRDefault="00D9708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D9708A" w:rsidRPr="00875491" w:rsidTr="004C4FA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b/>
                <w:i w:val="0"/>
              </w:rPr>
            </w:pPr>
            <w:r w:rsidRPr="00875491">
              <w:rPr>
                <w:rStyle w:val="FontStyle15"/>
                <w:b/>
                <w:i w:val="0"/>
              </w:rPr>
              <w:lastRenderedPageBreak/>
              <w:t>7. Мероприятия, направленные на взаимодействие с институтами гражданского общества и общественностью</w:t>
            </w:r>
          </w:p>
        </w:tc>
      </w:tr>
      <w:tr w:rsidR="00D9708A" w:rsidRPr="00875491" w:rsidTr="007459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7.1.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 xml:space="preserve">Обеспечение наполняемости раздела «Противодействие коррупции» на официальном сайте администрации Красненского района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раздел «Противодействие коррупции» на официальном сайте администрации Красненского района постоянно дополняется</w:t>
            </w:r>
          </w:p>
        </w:tc>
      </w:tr>
      <w:tr w:rsidR="00D9708A" w:rsidRPr="00875491" w:rsidTr="002C7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7.2.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Организация работы с общественными объединениями по привлечению их членов к противодействию коррупции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08A" w:rsidRPr="002C7A7F" w:rsidRDefault="00D9708A" w:rsidP="00875491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7F">
              <w:rPr>
                <w:rFonts w:ascii="Times New Roman" w:hAnsi="Times New Roman" w:cs="Times New Roman"/>
                <w:sz w:val="24"/>
                <w:szCs w:val="24"/>
              </w:rPr>
              <w:t xml:space="preserve">Для вовлечения общественных объединений и организаций </w:t>
            </w:r>
            <w:r w:rsidRPr="002C7A7F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в деятельность по профилактике и противодействию коррупции</w:t>
            </w:r>
            <w:r w:rsidRPr="002C7A7F">
              <w:rPr>
                <w:rFonts w:ascii="Times New Roman" w:hAnsi="Times New Roman" w:cs="Times New Roman"/>
                <w:sz w:val="24"/>
                <w:szCs w:val="24"/>
              </w:rPr>
              <w:t xml:space="preserve"> их представители приглашаются на районные мероприятия.</w:t>
            </w:r>
          </w:p>
          <w:p w:rsidR="00D9708A" w:rsidRPr="002C7A7F" w:rsidRDefault="00D9708A" w:rsidP="00FB757C">
            <w:pPr>
              <w:spacing w:after="0" w:line="240" w:lineRule="auto"/>
              <w:jc w:val="both"/>
              <w:rPr>
                <w:rStyle w:val="FontStyle15"/>
                <w:rFonts w:asciiTheme="minorHAnsi" w:hAnsiTheme="minorHAnsi" w:cstheme="minorBidi"/>
                <w:i w:val="0"/>
                <w:iCs w:val="0"/>
              </w:rPr>
            </w:pPr>
            <w:r w:rsidRPr="002C7A7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B757C"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Pr="002C7A7F"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представители общественных организаций приняли участие в 3 заседаниях Общественной Палаты Красненского района, в 12 заседаниях Коллегии при главе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Красненского района и 1</w:t>
            </w:r>
            <w:r w:rsidR="00FB7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A7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заседаниях Муниципального совета Красненского района.</w:t>
            </w:r>
          </w:p>
        </w:tc>
      </w:tr>
      <w:tr w:rsidR="00D9708A" w:rsidRPr="00875491" w:rsidTr="002C7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 xml:space="preserve">7.3.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 xml:space="preserve"> Проведение анализа информации о фактах коррупции со стороны муниципальных служащих, опубликованной в средствах массовой информации. Проверка информации и принятие соответствующих мер.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8A" w:rsidRPr="002C7A7F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2C7A7F">
              <w:rPr>
                <w:rStyle w:val="FontStyle15"/>
                <w:i w:val="0"/>
              </w:rPr>
              <w:t>Информации не было</w:t>
            </w:r>
          </w:p>
        </w:tc>
      </w:tr>
      <w:tr w:rsidR="00D9708A" w:rsidRPr="00875491" w:rsidTr="005430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 xml:space="preserve">7.4.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Обеспечение работы «телефона доверия»  и возможности обращения граждан на официальный сайт администрации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FB757C">
            <w:pPr>
              <w:spacing w:after="0" w:line="240" w:lineRule="auto"/>
              <w:ind w:firstLine="708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Красненского района утвержден регламент работы телефона доверия. </w:t>
            </w:r>
            <w:r w:rsidR="00FB757C"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телефон доверия</w:t>
            </w:r>
            <w:r w:rsidR="00FB757C">
              <w:rPr>
                <w:rFonts w:ascii="Times New Roman" w:hAnsi="Times New Roman" w:cs="Times New Roman"/>
                <w:sz w:val="24"/>
                <w:szCs w:val="24"/>
              </w:rPr>
              <w:t xml:space="preserve">  сообщений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7C">
              <w:rPr>
                <w:rFonts w:ascii="Times New Roman" w:hAnsi="Times New Roman" w:cs="Times New Roman"/>
                <w:sz w:val="24"/>
                <w:szCs w:val="24"/>
              </w:rPr>
              <w:t>поступало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708A" w:rsidRPr="00875491" w:rsidTr="0005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7.5.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Обеспечение проведения </w:t>
            </w:r>
            <w:r w:rsidRPr="00875491">
              <w:rPr>
                <w:rStyle w:val="2"/>
                <w:rFonts w:eastAsiaTheme="minorEastAsia"/>
                <w:sz w:val="24"/>
                <w:szCs w:val="24"/>
              </w:rPr>
              <w:lastRenderedPageBreak/>
              <w:t xml:space="preserve">общественных обсуждений (с привлечением экспертного сообщества) проектов планов антикоррупционной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b/>
                <w:sz w:val="24"/>
                <w:szCs w:val="24"/>
              </w:rPr>
            </w:pPr>
            <w:r w:rsidRPr="00875491">
              <w:rPr>
                <w:rStyle w:val="FontStyle20"/>
                <w:b w:val="0"/>
                <w:sz w:val="24"/>
                <w:szCs w:val="24"/>
              </w:rPr>
              <w:lastRenderedPageBreak/>
              <w:t xml:space="preserve">Для обеспечения прозрачности нормотворческих </w:t>
            </w:r>
            <w:r w:rsidRPr="00875491">
              <w:rPr>
                <w:rStyle w:val="FontStyle20"/>
                <w:b w:val="0"/>
                <w:sz w:val="24"/>
                <w:szCs w:val="24"/>
              </w:rPr>
              <w:lastRenderedPageBreak/>
              <w:t>процессов в администрации Красненского района в соответствии с требованиями действующего законодательства на сайте администрации района размещаются проекты нормативных правовых актов.</w:t>
            </w:r>
          </w:p>
        </w:tc>
      </w:tr>
      <w:tr w:rsidR="00D9708A" w:rsidRPr="00875491" w:rsidTr="008466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2"/>
                <w:rFonts w:eastAsiaTheme="minorEastAsia"/>
                <w:sz w:val="24"/>
                <w:szCs w:val="24"/>
              </w:rPr>
              <w:t>Ежегодное рассмотрение отчетов о выполнении планов антикоррупционной деятельности и до 1 февраля года, следующего за отчетным годом, размещение такого отчета в информационно-телекоммуникационной сети Интернет на официальном сайте администрации района в разделе «Противодействие коррупции»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03303B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2"/>
                <w:rFonts w:eastAsiaTheme="minorEastAsia"/>
                <w:sz w:val="24"/>
                <w:szCs w:val="24"/>
              </w:rPr>
              <w:t>Ежегодно отчет о выполнении планов антикоррупционной деятельности рассматривается в 1 квартале и до 1 февраля года размещается в информационно-телекоммуникационной сети Интернет на официальном сайте администрации района в разделе «Противодействие коррупции»</w:t>
            </w:r>
          </w:p>
        </w:tc>
      </w:tr>
      <w:tr w:rsidR="00D9708A" w:rsidRPr="00875491" w:rsidTr="007E361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b/>
                <w:i w:val="0"/>
              </w:rPr>
            </w:pPr>
            <w:r w:rsidRPr="00875491">
              <w:rPr>
                <w:rStyle w:val="FontStyle15"/>
                <w:b/>
                <w:i w:val="0"/>
              </w:rPr>
              <w:t>8. Антикоррупционная экспертиза муниципальных правовых актов и их проектов</w:t>
            </w:r>
          </w:p>
        </w:tc>
      </w:tr>
      <w:tr w:rsidR="00D9708A" w:rsidRPr="00875491" w:rsidTr="008F2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8.1.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законодательством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03303B" w:rsidRDefault="00FB757C" w:rsidP="00A64ADD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  <w:highlight w:val="yellow"/>
              </w:rPr>
            </w:pPr>
            <w:r>
              <w:t>За 2022</w:t>
            </w:r>
            <w:r w:rsidR="00D9708A" w:rsidRPr="00A64ADD">
              <w:t xml:space="preserve"> год проведена антикоррупционная экспертиза </w:t>
            </w:r>
            <w:r>
              <w:t>230</w:t>
            </w:r>
            <w:r w:rsidR="00D9708A" w:rsidRPr="00A64ADD">
              <w:t xml:space="preserve"> проектов муниципальных нормативных правовых актов. </w:t>
            </w:r>
            <w:proofErr w:type="spellStart"/>
            <w:r w:rsidR="00D9708A" w:rsidRPr="00A64ADD">
              <w:t>Коррупциогенные</w:t>
            </w:r>
            <w:proofErr w:type="spellEnd"/>
            <w:r w:rsidR="00D9708A" w:rsidRPr="00A64ADD">
              <w:t xml:space="preserve"> факторы не выявлены.</w:t>
            </w:r>
          </w:p>
        </w:tc>
      </w:tr>
      <w:tr w:rsidR="00D9708A" w:rsidRPr="00875491" w:rsidTr="00997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8.2.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 xml:space="preserve">Организация </w:t>
            </w:r>
            <w:proofErr w:type="gramStart"/>
            <w:r w:rsidRPr="00875491">
              <w:rPr>
                <w:rStyle w:val="FontStyle15"/>
                <w:i w:val="0"/>
              </w:rPr>
              <w:t>размещения проектов нормативных правовых актов органов местного самоуправления</w:t>
            </w:r>
            <w:proofErr w:type="gramEnd"/>
            <w:r w:rsidRPr="00875491">
              <w:rPr>
                <w:rStyle w:val="FontStyle15"/>
                <w:i w:val="0"/>
              </w:rPr>
              <w:t xml:space="preserve"> на официальных сайтах органов исполнительной власти Красненского района </w:t>
            </w:r>
            <w:r w:rsidRPr="00875491">
              <w:t xml:space="preserve"> в целях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b/>
                <w:sz w:val="24"/>
                <w:szCs w:val="24"/>
              </w:rPr>
            </w:pPr>
            <w:r w:rsidRPr="00875491">
              <w:rPr>
                <w:rStyle w:val="FontStyle20"/>
                <w:b w:val="0"/>
                <w:sz w:val="24"/>
                <w:szCs w:val="24"/>
              </w:rPr>
              <w:t>Для обеспечения прозрачности нормотворческих процессов в администрации Красненского района в соответствии с требованиями действующего законодательства на сайте администрации района размещаются проекты нормативных правовых актов.</w:t>
            </w:r>
          </w:p>
        </w:tc>
      </w:tr>
    </w:tbl>
    <w:p w:rsidR="00DF1F2E" w:rsidRPr="00875491" w:rsidRDefault="00DF1F2E" w:rsidP="00875491">
      <w:pPr>
        <w:pStyle w:val="Style3"/>
        <w:widowControl/>
        <w:spacing w:line="240" w:lineRule="auto"/>
        <w:ind w:right="-2"/>
        <w:rPr>
          <w:rStyle w:val="FontStyle15"/>
          <w:b/>
          <w:i w:val="0"/>
        </w:rPr>
      </w:pPr>
    </w:p>
    <w:p w:rsidR="00D625F8" w:rsidRDefault="00D625F8" w:rsidP="00875491">
      <w:pPr>
        <w:pStyle w:val="Style3"/>
        <w:widowControl/>
        <w:spacing w:line="240" w:lineRule="auto"/>
        <w:ind w:right="-2"/>
        <w:rPr>
          <w:rStyle w:val="FontStyle15"/>
          <w:b/>
          <w:i w:val="0"/>
        </w:rPr>
      </w:pPr>
    </w:p>
    <w:p w:rsidR="0003303B" w:rsidRPr="00875491" w:rsidRDefault="0003303B" w:rsidP="00875491">
      <w:pPr>
        <w:pStyle w:val="Style3"/>
        <w:widowControl/>
        <w:spacing w:line="240" w:lineRule="auto"/>
        <w:ind w:right="-2"/>
        <w:rPr>
          <w:rStyle w:val="FontStyle15"/>
          <w:b/>
          <w:i w:val="0"/>
        </w:rPr>
      </w:pPr>
    </w:p>
    <w:sectPr w:rsidR="0003303B" w:rsidRPr="00875491" w:rsidSect="00FB757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2D8F"/>
    <w:multiLevelType w:val="hybridMultilevel"/>
    <w:tmpl w:val="D470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2E53"/>
    <w:multiLevelType w:val="hybridMultilevel"/>
    <w:tmpl w:val="46A6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258"/>
    <w:rsid w:val="00023583"/>
    <w:rsid w:val="00027628"/>
    <w:rsid w:val="0003303B"/>
    <w:rsid w:val="00050237"/>
    <w:rsid w:val="00065B04"/>
    <w:rsid w:val="000971D2"/>
    <w:rsid w:val="000A3AA4"/>
    <w:rsid w:val="000A6861"/>
    <w:rsid w:val="000A6A6D"/>
    <w:rsid w:val="000E668C"/>
    <w:rsid w:val="00117581"/>
    <w:rsid w:val="00146A61"/>
    <w:rsid w:val="00147CB4"/>
    <w:rsid w:val="00163B49"/>
    <w:rsid w:val="00167AD2"/>
    <w:rsid w:val="001B2D59"/>
    <w:rsid w:val="001B3FF4"/>
    <w:rsid w:val="001C112C"/>
    <w:rsid w:val="001E0068"/>
    <w:rsid w:val="001F2E20"/>
    <w:rsid w:val="001F5E54"/>
    <w:rsid w:val="00225353"/>
    <w:rsid w:val="00232703"/>
    <w:rsid w:val="00234308"/>
    <w:rsid w:val="0024014E"/>
    <w:rsid w:val="00260418"/>
    <w:rsid w:val="00260CAA"/>
    <w:rsid w:val="002674B9"/>
    <w:rsid w:val="002B309A"/>
    <w:rsid w:val="002C7A7F"/>
    <w:rsid w:val="002D3AA9"/>
    <w:rsid w:val="002D5988"/>
    <w:rsid w:val="002E0724"/>
    <w:rsid w:val="002E31DC"/>
    <w:rsid w:val="00307E65"/>
    <w:rsid w:val="003420DD"/>
    <w:rsid w:val="00351E92"/>
    <w:rsid w:val="0036454B"/>
    <w:rsid w:val="003704B4"/>
    <w:rsid w:val="00387D18"/>
    <w:rsid w:val="003A0C47"/>
    <w:rsid w:val="003A2464"/>
    <w:rsid w:val="003A2EFA"/>
    <w:rsid w:val="003B3CAA"/>
    <w:rsid w:val="003D002A"/>
    <w:rsid w:val="0040043C"/>
    <w:rsid w:val="0040749A"/>
    <w:rsid w:val="00422B94"/>
    <w:rsid w:val="00446912"/>
    <w:rsid w:val="004E61D2"/>
    <w:rsid w:val="005104E7"/>
    <w:rsid w:val="00515905"/>
    <w:rsid w:val="00545FC7"/>
    <w:rsid w:val="0056422F"/>
    <w:rsid w:val="00565CB1"/>
    <w:rsid w:val="005D599A"/>
    <w:rsid w:val="00602BA2"/>
    <w:rsid w:val="00610A1E"/>
    <w:rsid w:val="0061611C"/>
    <w:rsid w:val="00623A99"/>
    <w:rsid w:val="006271F7"/>
    <w:rsid w:val="0063561C"/>
    <w:rsid w:val="00645258"/>
    <w:rsid w:val="0064604C"/>
    <w:rsid w:val="0066727C"/>
    <w:rsid w:val="006B039E"/>
    <w:rsid w:val="006C57C2"/>
    <w:rsid w:val="00702101"/>
    <w:rsid w:val="00721285"/>
    <w:rsid w:val="0073296E"/>
    <w:rsid w:val="00740EFB"/>
    <w:rsid w:val="00764DE5"/>
    <w:rsid w:val="00775D13"/>
    <w:rsid w:val="00786443"/>
    <w:rsid w:val="007A7EFE"/>
    <w:rsid w:val="007C4CE5"/>
    <w:rsid w:val="007D3069"/>
    <w:rsid w:val="007F3AA1"/>
    <w:rsid w:val="007F50AD"/>
    <w:rsid w:val="00813F2A"/>
    <w:rsid w:val="00834AA0"/>
    <w:rsid w:val="00844761"/>
    <w:rsid w:val="00867E3B"/>
    <w:rsid w:val="00873CAB"/>
    <w:rsid w:val="00875491"/>
    <w:rsid w:val="008A1C5A"/>
    <w:rsid w:val="008D6B3B"/>
    <w:rsid w:val="008E7B15"/>
    <w:rsid w:val="00913ADC"/>
    <w:rsid w:val="00931C57"/>
    <w:rsid w:val="00971467"/>
    <w:rsid w:val="00995439"/>
    <w:rsid w:val="009A3BC1"/>
    <w:rsid w:val="009A434C"/>
    <w:rsid w:val="009B28BA"/>
    <w:rsid w:val="009E2598"/>
    <w:rsid w:val="009F1548"/>
    <w:rsid w:val="00A014F2"/>
    <w:rsid w:val="00A45292"/>
    <w:rsid w:val="00A5084F"/>
    <w:rsid w:val="00A643BC"/>
    <w:rsid w:val="00A64ADD"/>
    <w:rsid w:val="00A86AFB"/>
    <w:rsid w:val="00AB75D2"/>
    <w:rsid w:val="00AE69F0"/>
    <w:rsid w:val="00AE71D8"/>
    <w:rsid w:val="00B16E6A"/>
    <w:rsid w:val="00B2470E"/>
    <w:rsid w:val="00B87530"/>
    <w:rsid w:val="00B94C83"/>
    <w:rsid w:val="00BA4B21"/>
    <w:rsid w:val="00BB496D"/>
    <w:rsid w:val="00BC5601"/>
    <w:rsid w:val="00BC77E9"/>
    <w:rsid w:val="00BD78A2"/>
    <w:rsid w:val="00BF5292"/>
    <w:rsid w:val="00C06BD0"/>
    <w:rsid w:val="00C20F82"/>
    <w:rsid w:val="00C23909"/>
    <w:rsid w:val="00C826D2"/>
    <w:rsid w:val="00C861D6"/>
    <w:rsid w:val="00CB364D"/>
    <w:rsid w:val="00CF2AA4"/>
    <w:rsid w:val="00D01187"/>
    <w:rsid w:val="00D1073D"/>
    <w:rsid w:val="00D16FDF"/>
    <w:rsid w:val="00D25D81"/>
    <w:rsid w:val="00D50D66"/>
    <w:rsid w:val="00D55129"/>
    <w:rsid w:val="00D625F8"/>
    <w:rsid w:val="00D67DC5"/>
    <w:rsid w:val="00D7046A"/>
    <w:rsid w:val="00D75844"/>
    <w:rsid w:val="00D9708A"/>
    <w:rsid w:val="00DE1FD3"/>
    <w:rsid w:val="00DF1F2E"/>
    <w:rsid w:val="00E04C64"/>
    <w:rsid w:val="00E4602E"/>
    <w:rsid w:val="00E54DB2"/>
    <w:rsid w:val="00E9399A"/>
    <w:rsid w:val="00EA2A21"/>
    <w:rsid w:val="00ED6C25"/>
    <w:rsid w:val="00EE7DEB"/>
    <w:rsid w:val="00EF4A03"/>
    <w:rsid w:val="00F13E68"/>
    <w:rsid w:val="00F211BA"/>
    <w:rsid w:val="00F65184"/>
    <w:rsid w:val="00FA3F6F"/>
    <w:rsid w:val="00FA715A"/>
    <w:rsid w:val="00FB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525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45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4525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4525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645258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rsid w:val="00645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3704B4"/>
    <w:pPr>
      <w:widowControl w:val="0"/>
      <w:autoSpaceDE w:val="0"/>
      <w:autoSpaceDN w:val="0"/>
      <w:adjustRightInd w:val="0"/>
      <w:spacing w:after="0" w:line="365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3704B4"/>
    <w:rPr>
      <w:rFonts w:ascii="Times New Roman" w:hAnsi="Times New Roman" w:cs="Times New Roman" w:hint="default"/>
      <w:smallCaps/>
      <w:spacing w:val="80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37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4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561C"/>
    <w:pPr>
      <w:ind w:left="720"/>
      <w:contextualSpacing/>
    </w:pPr>
  </w:style>
  <w:style w:type="paragraph" w:customStyle="1" w:styleId="Style3">
    <w:name w:val="Style3"/>
    <w:basedOn w:val="a"/>
    <w:uiPriority w:val="99"/>
    <w:rsid w:val="00DF1F2E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F1F2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DF1F2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uiPriority w:val="99"/>
    <w:rsid w:val="00DF1F2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DF1F2E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uiPriority w:val="99"/>
    <w:rsid w:val="00DF1F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DF1F2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DF1F2E"/>
    <w:rPr>
      <w:rFonts w:ascii="Lucida Sans Unicode" w:hAnsi="Lucida Sans Unicode" w:cs="Lucida Sans Unicode"/>
      <w:sz w:val="14"/>
      <w:szCs w:val="14"/>
    </w:rPr>
  </w:style>
  <w:style w:type="paragraph" w:customStyle="1" w:styleId="Style10">
    <w:name w:val="Style10"/>
    <w:basedOn w:val="a"/>
    <w:uiPriority w:val="99"/>
    <w:rsid w:val="00DF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DF1F2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D75844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Body Text"/>
    <w:basedOn w:val="a"/>
    <w:link w:val="a8"/>
    <w:rsid w:val="00D758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75844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"/>
    <w:basedOn w:val="a0"/>
    <w:rsid w:val="001F2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29">
    <w:name w:val="Font Style29"/>
    <w:uiPriority w:val="99"/>
    <w:rsid w:val="00F65184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rsid w:val="00F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10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20CD-568D-4713-94BA-EC89D349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8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UserUrist</dc:creator>
  <cp:keywords/>
  <dc:description/>
  <cp:lastModifiedBy>KADRY1</cp:lastModifiedBy>
  <cp:revision>81</cp:revision>
  <cp:lastPrinted>2023-06-06T14:11:00Z</cp:lastPrinted>
  <dcterms:created xsi:type="dcterms:W3CDTF">2012-08-27T12:55:00Z</dcterms:created>
  <dcterms:modified xsi:type="dcterms:W3CDTF">2023-06-07T06:56:00Z</dcterms:modified>
</cp:coreProperties>
</file>